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5F" w:rsidRPr="006C2943" w:rsidRDefault="00BA265F" w:rsidP="00BA265F">
      <w:pPr>
        <w:jc w:val="center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Una agenda cultural para toda la familia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Centro de Arte Contemporáneo</w:t>
      </w:r>
    </w:p>
    <w:p w:rsidR="00BA265F" w:rsidRDefault="00BA265F" w:rsidP="00BA265F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proofErr w:type="gramStart"/>
      <w:r w:rsidRPr="006C2943">
        <w:rPr>
          <w:rFonts w:ascii="Tahoma" w:hAnsi="Tahoma" w:cs="Tahoma"/>
          <w:b/>
          <w:sz w:val="24"/>
          <w:szCs w:val="24"/>
        </w:rPr>
        <w:t>Exposición LIBRES</w:t>
      </w:r>
      <w:proofErr w:type="gramEnd"/>
      <w:r w:rsidRPr="006C2943">
        <w:rPr>
          <w:rFonts w:ascii="Tahoma" w:hAnsi="Tahoma" w:cs="Tahoma"/>
          <w:b/>
          <w:sz w:val="24"/>
          <w:szCs w:val="24"/>
        </w:rPr>
        <w:t xml:space="preserve"> de </w:t>
      </w:r>
      <w:proofErr w:type="spellStart"/>
      <w:r w:rsidRPr="006C2943">
        <w:rPr>
          <w:rFonts w:ascii="Tahoma" w:hAnsi="Tahoma" w:cs="Tahoma"/>
          <w:b/>
          <w:sz w:val="24"/>
          <w:szCs w:val="24"/>
        </w:rPr>
        <w:t>Bullying</w:t>
      </w:r>
      <w:proofErr w:type="spellEnd"/>
      <w:r w:rsidRPr="006C2943">
        <w:rPr>
          <w:rFonts w:ascii="Tahoma" w:hAnsi="Tahoma" w:cs="Tahoma"/>
          <w:b/>
          <w:sz w:val="24"/>
          <w:szCs w:val="24"/>
        </w:rPr>
        <w:t xml:space="preserve"> Homofóbico 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 xml:space="preserve">El proyecto “LIBRES de </w:t>
      </w:r>
      <w:proofErr w:type="spellStart"/>
      <w:r w:rsidRPr="006C2943">
        <w:rPr>
          <w:rFonts w:ascii="Tahoma" w:hAnsi="Tahoma" w:cs="Tahoma"/>
          <w:sz w:val="24"/>
          <w:szCs w:val="24"/>
        </w:rPr>
        <w:t>Bullying</w:t>
      </w:r>
      <w:proofErr w:type="spellEnd"/>
      <w:r w:rsidRPr="006C2943">
        <w:rPr>
          <w:rFonts w:ascii="Tahoma" w:hAnsi="Tahoma" w:cs="Tahoma"/>
          <w:sz w:val="24"/>
          <w:szCs w:val="24"/>
        </w:rPr>
        <w:t xml:space="preserve"> Homofóbico” nace con el objetivo de visibilizar la realidad del acoso entre pares y sus consecuencias, además de sensibilizar sobre la inclusión de las diversidades sexo-genéricas. En noviembre de 2017, </w:t>
      </w:r>
      <w:proofErr w:type="spellStart"/>
      <w:r w:rsidRPr="006C2943">
        <w:rPr>
          <w:rFonts w:ascii="Tahoma" w:hAnsi="Tahoma" w:cs="Tahoma"/>
          <w:sz w:val="24"/>
          <w:szCs w:val="24"/>
        </w:rPr>
        <w:t>REPsiD</w:t>
      </w:r>
      <w:proofErr w:type="spellEnd"/>
      <w:r w:rsidRPr="006C2943">
        <w:rPr>
          <w:rFonts w:ascii="Tahoma" w:hAnsi="Tahoma" w:cs="Tahoma"/>
          <w:sz w:val="24"/>
          <w:szCs w:val="24"/>
        </w:rPr>
        <w:t xml:space="preserve"> en articulación con </w:t>
      </w:r>
      <w:proofErr w:type="spellStart"/>
      <w:r w:rsidRPr="006C2943">
        <w:rPr>
          <w:rFonts w:ascii="Tahoma" w:hAnsi="Tahoma" w:cs="Tahoma"/>
          <w:sz w:val="24"/>
          <w:szCs w:val="24"/>
        </w:rPr>
        <w:t>Children</w:t>
      </w:r>
      <w:proofErr w:type="spellEnd"/>
      <w:r w:rsidRPr="006C2943">
        <w:rPr>
          <w:rFonts w:ascii="Tahoma" w:hAnsi="Tahoma" w:cs="Tahoma"/>
          <w:sz w:val="24"/>
          <w:szCs w:val="24"/>
        </w:rPr>
        <w:t xml:space="preserve"> International, realizó un taller de foto - periodismo con los asistentes al programa “Jóvenes Reporteros Comunitarios”, de los Centros Comunitarios: La </w:t>
      </w:r>
      <w:proofErr w:type="spellStart"/>
      <w:r w:rsidRPr="006C2943">
        <w:rPr>
          <w:rFonts w:ascii="Tahoma" w:hAnsi="Tahoma" w:cs="Tahoma"/>
          <w:sz w:val="24"/>
          <w:szCs w:val="24"/>
        </w:rPr>
        <w:t>Roldós</w:t>
      </w:r>
      <w:proofErr w:type="spellEnd"/>
      <w:r w:rsidRPr="006C2943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6C2943">
        <w:rPr>
          <w:rFonts w:ascii="Tahoma" w:hAnsi="Tahoma" w:cs="Tahoma"/>
          <w:sz w:val="24"/>
          <w:szCs w:val="24"/>
        </w:rPr>
        <w:t>Atucucho</w:t>
      </w:r>
      <w:proofErr w:type="spellEnd"/>
      <w:r w:rsidRPr="006C2943">
        <w:rPr>
          <w:rFonts w:ascii="Tahoma" w:hAnsi="Tahoma" w:cs="Tahoma"/>
          <w:sz w:val="24"/>
          <w:szCs w:val="24"/>
        </w:rPr>
        <w:t xml:space="preserve">, La Colmena, La Argelia y </w:t>
      </w:r>
      <w:proofErr w:type="spellStart"/>
      <w:r w:rsidRPr="006C2943">
        <w:rPr>
          <w:rFonts w:ascii="Tahoma" w:hAnsi="Tahoma" w:cs="Tahoma"/>
          <w:sz w:val="24"/>
          <w:szCs w:val="24"/>
        </w:rPr>
        <w:t>Huarcay</w:t>
      </w:r>
      <w:proofErr w:type="spellEnd"/>
      <w:r w:rsidRPr="006C2943">
        <w:rPr>
          <w:rFonts w:ascii="Tahoma" w:hAnsi="Tahoma" w:cs="Tahoma"/>
          <w:sz w:val="24"/>
          <w:szCs w:val="24"/>
        </w:rPr>
        <w:t>. Quienes después de participar en los espacios de sensibilización, conceptualizaron, produjeron y montaron una exposición fotográfica, transformándose en un espacio para favorecer la sensibilización de adolescentes y de adultos que trabajan con adolescentes.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Fecha:</w:t>
      </w:r>
      <w:r w:rsidRPr="006C2943">
        <w:rPr>
          <w:rFonts w:ascii="Tahoma" w:hAnsi="Tahoma" w:cs="Tahoma"/>
          <w:sz w:val="24"/>
          <w:szCs w:val="24"/>
        </w:rPr>
        <w:t xml:space="preserve"> 20 de enero de 2018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Hora:</w:t>
      </w:r>
      <w:r w:rsidRPr="006C2943">
        <w:rPr>
          <w:rFonts w:ascii="Tahoma" w:hAnsi="Tahoma" w:cs="Tahoma"/>
          <w:sz w:val="24"/>
          <w:szCs w:val="24"/>
        </w:rPr>
        <w:t xml:space="preserve"> 11h00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Costo:</w:t>
      </w:r>
      <w:r w:rsidRPr="006C2943">
        <w:rPr>
          <w:rFonts w:ascii="Tahoma" w:hAnsi="Tahoma" w:cs="Tahoma"/>
          <w:sz w:val="24"/>
          <w:szCs w:val="24"/>
        </w:rPr>
        <w:t xml:space="preserve"> Acceso gratuito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Sitio web: </w:t>
      </w:r>
      <w:hyperlink r:id="rId5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http://www.centrodeartecontemporaneo.gob.ec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6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7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Centro de Arte Contemporáneo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Premio Brasil 2017 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Exposición de los 16 artistas seleccionados mediante convocatoria pública al Premio Brasil, Arte Emergente 2017, con trabajos en diversos formatos como: instalación, video, pintura, dibujo, etc., el premio en su tercera edición busca impulsar nuevos perfiles de artistas jóvenes que proyecten su trabajo en el campo de las artes visuales del Ecuador.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Fecha:</w:t>
      </w:r>
      <w:r w:rsidRPr="006C2943">
        <w:rPr>
          <w:rFonts w:ascii="Tahoma" w:hAnsi="Tahoma" w:cs="Tahoma"/>
          <w:sz w:val="24"/>
          <w:szCs w:val="24"/>
        </w:rPr>
        <w:t xml:space="preserve"> en exposición hasta marzo de 2018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Hora:</w:t>
      </w:r>
      <w:r w:rsidRPr="006C2943">
        <w:rPr>
          <w:rFonts w:ascii="Tahoma" w:hAnsi="Tahoma" w:cs="Tahoma"/>
          <w:sz w:val="24"/>
          <w:szCs w:val="24"/>
        </w:rPr>
        <w:t xml:space="preserve"> de martes a viernes de 10h30 a 17h30 y sábados y domingos de 09h00 a 17h30</w:t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Costo:</w:t>
      </w:r>
      <w:r w:rsidRPr="006C2943">
        <w:rPr>
          <w:rFonts w:ascii="Tahoma" w:hAnsi="Tahoma" w:cs="Tahoma"/>
          <w:sz w:val="24"/>
          <w:szCs w:val="24"/>
        </w:rPr>
        <w:t xml:space="preserve"> Acceso gratuito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Sitio web: </w:t>
      </w:r>
      <w:hyperlink r:id="rId8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http://www.centrodeartecontemporaneo.gob.ec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9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10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noProof/>
          <w:sz w:val="24"/>
          <w:szCs w:val="24"/>
          <w:lang w:eastAsia="es-EC"/>
        </w:rPr>
        <w:lastRenderedPageBreak/>
        <w:drawing>
          <wp:inline distT="0" distB="0" distL="0" distR="0" wp14:anchorId="452B4C29" wp14:editId="29159E08">
            <wp:extent cx="2343409" cy="1757424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051" cy="17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Centro de Arte Contemporáneo</w:t>
      </w:r>
    </w:p>
    <w:p w:rsidR="00BA265F" w:rsidRPr="006C2943" w:rsidRDefault="00BA265F" w:rsidP="00BA265F">
      <w:pPr>
        <w:spacing w:after="0"/>
        <w:jc w:val="both"/>
        <w:rPr>
          <w:rFonts w:ascii="Tahoma" w:eastAsia="Times New Roman" w:hAnsi="Tahoma" w:cs="Tahoma"/>
          <w:b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Objeto Diferido</w:t>
      </w:r>
    </w:p>
    <w:p w:rsidR="00BA265F" w:rsidRPr="006C2943" w:rsidRDefault="00BA265F" w:rsidP="00BA265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sz w:val="24"/>
          <w:szCs w:val="24"/>
          <w:lang w:eastAsia="es-EC"/>
        </w:rPr>
        <w:t xml:space="preserve">Ilich Castillo, reconocido artista guayaquileño, expone su obra denominada “Objeto diferido”, la muestra está compuesta por un conjunto de esculturas, dibujos, collages, fotografías e instalaciones, una propuesta que reconfigura la realidad,  y procura ofrecer una nueva experiencia para quienes visiten la exposición. La exhibición enfatiza el ímpetu del artista por deshacer el vínculo perceptual que se tiene con los objetos y </w:t>
      </w:r>
      <w:proofErr w:type="spellStart"/>
      <w:r w:rsidRPr="006C2943">
        <w:rPr>
          <w:rFonts w:ascii="Tahoma" w:eastAsia="Times New Roman" w:hAnsi="Tahoma" w:cs="Tahoma"/>
          <w:sz w:val="24"/>
          <w:szCs w:val="24"/>
          <w:lang w:eastAsia="es-EC"/>
        </w:rPr>
        <w:t>desautomatizar</w:t>
      </w:r>
      <w:proofErr w:type="spellEnd"/>
      <w:r w:rsidRPr="006C2943">
        <w:rPr>
          <w:rFonts w:ascii="Tahoma" w:eastAsia="Times New Roman" w:hAnsi="Tahoma" w:cs="Tahoma"/>
          <w:sz w:val="24"/>
          <w:szCs w:val="24"/>
          <w:lang w:eastAsia="es-EC"/>
        </w:rPr>
        <w:t xml:space="preserve"> nuestra relación con ellos. </w:t>
      </w:r>
    </w:p>
    <w:p w:rsidR="00BA265F" w:rsidRPr="006C2943" w:rsidRDefault="00BA265F" w:rsidP="00BA265F">
      <w:pPr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Fecha: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 xml:space="preserve"> en exposición hasta marzo de 2018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br/>
      </w: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Hora: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 xml:space="preserve"> de martes a viernes de 10h30 a 17h30 y sábados y domingos de 09h00 a 17h30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br/>
      </w:r>
      <w:r w:rsidRPr="006C2943">
        <w:rPr>
          <w:rFonts w:ascii="Tahoma" w:eastAsia="Times New Roman" w:hAnsi="Tahoma" w:cs="Tahoma"/>
          <w:b/>
          <w:sz w:val="24"/>
          <w:szCs w:val="24"/>
          <w:lang w:eastAsia="es-EC"/>
        </w:rPr>
        <w:t>Costo: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 xml:space="preserve"> </w:t>
      </w: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Acceso gratuito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6C2943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12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http://www.centrodeartecontemporaneo.gob.ec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13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14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BA265F" w:rsidRPr="006C2943" w:rsidRDefault="00BA265F" w:rsidP="00BA265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sz w:val="24"/>
          <w:szCs w:val="24"/>
          <w:lang w:eastAsia="es-EC"/>
        </w:rPr>
        <w:br/>
      </w:r>
    </w:p>
    <w:p w:rsidR="00BA265F" w:rsidRPr="006C2943" w:rsidRDefault="00BA265F" w:rsidP="00BA265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</w:p>
    <w:p w:rsidR="00BA265F" w:rsidRPr="006C2943" w:rsidRDefault="00BA265F" w:rsidP="00BA265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</w:p>
    <w:p w:rsidR="00BA265F" w:rsidRPr="006C2943" w:rsidRDefault="00BA265F" w:rsidP="00BA265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noProof/>
          <w:sz w:val="24"/>
          <w:szCs w:val="24"/>
          <w:lang w:eastAsia="es-EC"/>
        </w:rPr>
        <w:drawing>
          <wp:inline distT="0" distB="0" distL="0" distR="0" wp14:anchorId="3D5C6A47" wp14:editId="1D6609AD">
            <wp:extent cx="2288779" cy="171645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575" cy="171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hAnsi="Tahoma" w:cs="Tahoma"/>
          <w:bCs/>
          <w:sz w:val="24"/>
          <w:szCs w:val="24"/>
          <w:shd w:val="clear" w:color="auto" w:fill="FFFFFF"/>
        </w:rPr>
      </w:pPr>
      <w:r w:rsidRPr="006C2943">
        <w:rPr>
          <w:rFonts w:ascii="Tahoma" w:hAnsi="Tahoma" w:cs="Tahoma"/>
          <w:bCs/>
          <w:sz w:val="24"/>
          <w:szCs w:val="24"/>
          <w:shd w:val="clear" w:color="auto" w:fill="FFFFFF"/>
        </w:rPr>
        <w:t>Centro de Arte Contemporáneo</w:t>
      </w: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es-EC"/>
        </w:rPr>
      </w:pPr>
      <w:r w:rsidRPr="006C2943">
        <w:rPr>
          <w:rFonts w:ascii="Tahoma" w:hAnsi="Tahoma" w:cs="Tahoma"/>
          <w:b/>
          <w:bCs/>
          <w:sz w:val="24"/>
          <w:szCs w:val="24"/>
          <w:shd w:val="clear" w:color="auto" w:fill="FFFFFF"/>
        </w:rPr>
        <w:t xml:space="preserve">EN MIS 15 AÑOS, del Encuentro de Arte y Comunidad al </w:t>
      </w:r>
      <w:proofErr w:type="spellStart"/>
      <w:r w:rsidRPr="006C2943">
        <w:rPr>
          <w:rFonts w:ascii="Tahoma" w:hAnsi="Tahoma" w:cs="Tahoma"/>
          <w:b/>
          <w:bCs/>
          <w:sz w:val="24"/>
          <w:szCs w:val="24"/>
          <w:shd w:val="clear" w:color="auto" w:fill="FFFFFF"/>
        </w:rPr>
        <w:t>zur-ich</w:t>
      </w:r>
      <w:proofErr w:type="spellEnd"/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sz w:val="24"/>
          <w:szCs w:val="24"/>
          <w:lang w:val="es-ES_tradnl" w:eastAsia="es-EC"/>
        </w:rPr>
        <w:t>Esta exhibición busca poner en valor el trabajo realizado durante 15 años por el colectivo y resaltar la memoria tanto de la comunidad y los barrios como la de los artistas participantes que este proyecto ha acogido. </w:t>
      </w: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Fecha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>: en exposición hasta marzo de 2018</w:t>
      </w: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Hora: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> de martes a viernes de 10h30 a 17h30 y sábados y domingos de 09h00 a 17h30</w:t>
      </w: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 xml:space="preserve">Costo: </w:t>
      </w: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Acceso gratuito</w:t>
      </w: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Sitio web: </w:t>
      </w:r>
      <w:hyperlink r:id="rId16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http://www.centrodeartecontemporaneo.gob.ec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17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18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noProof/>
          <w:sz w:val="24"/>
          <w:szCs w:val="24"/>
          <w:lang w:eastAsia="es-EC"/>
        </w:rPr>
        <w:drawing>
          <wp:inline distT="0" distB="0" distL="0" distR="0" wp14:anchorId="6E8DEA31" wp14:editId="555E4A6B">
            <wp:extent cx="2266042" cy="1699403"/>
            <wp:effectExtent l="0" t="0" r="127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82" cy="170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/>
          <w:bCs/>
          <w:sz w:val="24"/>
          <w:szCs w:val="24"/>
          <w:lang w:eastAsia="es-EC"/>
        </w:rPr>
      </w:pP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Centro de Arte Contemporáneo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Sala de espera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Tómese una infusión en Premio Brasil.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Fecha: Todos los domingos de enero de 2018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Hora: 15:30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Hora: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> 19h30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br/>
      </w:r>
      <w:r w:rsidRPr="006C2943">
        <w:rPr>
          <w:rFonts w:ascii="Tahoma" w:eastAsia="Times New Roman" w:hAnsi="Tahoma" w:cs="Tahoma"/>
          <w:b/>
          <w:sz w:val="24"/>
          <w:szCs w:val="24"/>
          <w:lang w:eastAsia="es-EC"/>
        </w:rPr>
        <w:t>Costo: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 xml:space="preserve"> </w:t>
      </w: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Acceso gratuito</w:t>
      </w: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val="en-US" w:eastAsia="es-EC"/>
        </w:rPr>
      </w:pPr>
      <w:proofErr w:type="spellStart"/>
      <w:r w:rsidRPr="006C2943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20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http://www.centrodeartecontemporaneo.gob.ec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21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22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noProof/>
          <w:sz w:val="24"/>
          <w:szCs w:val="24"/>
          <w:lang w:eastAsia="es-EC"/>
        </w:rPr>
        <w:lastRenderedPageBreak/>
        <w:drawing>
          <wp:inline distT="0" distB="0" distL="0" distR="0" wp14:anchorId="1D59C503" wp14:editId="17E7CB46">
            <wp:extent cx="2622431" cy="1748287"/>
            <wp:effectExtent l="0" t="0" r="6985" b="444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86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54" cy="17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Centro de Arte Contemporáneo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Presentación de portafolios Premio Brasil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5 artistas seleccionados en el premio Brasil presentarán su portafolio</w:t>
      </w:r>
      <w:proofErr w:type="gramStart"/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..</w:t>
      </w:r>
      <w:proofErr w:type="gramEnd"/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Fecha:</w:t>
      </w: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 xml:space="preserve"> 18 enero de 2018</w:t>
      </w:r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6C2943">
        <w:rPr>
          <w:rFonts w:ascii="Tahoma" w:eastAsia="Times New Roman" w:hAnsi="Tahoma" w:cs="Tahoma"/>
          <w:b/>
          <w:bCs/>
          <w:sz w:val="24"/>
          <w:szCs w:val="24"/>
          <w:lang w:eastAsia="es-EC"/>
        </w:rPr>
        <w:t>Hora: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> 18h00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br/>
      </w:r>
      <w:r w:rsidRPr="006C2943">
        <w:rPr>
          <w:rFonts w:ascii="Tahoma" w:eastAsia="Times New Roman" w:hAnsi="Tahoma" w:cs="Tahoma"/>
          <w:b/>
          <w:sz w:val="24"/>
          <w:szCs w:val="24"/>
          <w:lang w:eastAsia="es-EC"/>
        </w:rPr>
        <w:t>Costo:</w:t>
      </w:r>
      <w:r w:rsidRPr="006C2943">
        <w:rPr>
          <w:rFonts w:ascii="Tahoma" w:eastAsia="Times New Roman" w:hAnsi="Tahoma" w:cs="Tahoma"/>
          <w:sz w:val="24"/>
          <w:szCs w:val="24"/>
          <w:lang w:eastAsia="es-EC"/>
        </w:rPr>
        <w:t xml:space="preserve"> </w:t>
      </w:r>
      <w:r w:rsidRPr="006C2943">
        <w:rPr>
          <w:rFonts w:ascii="Tahoma" w:eastAsia="Times New Roman" w:hAnsi="Tahoma" w:cs="Tahoma"/>
          <w:bCs/>
          <w:sz w:val="24"/>
          <w:szCs w:val="24"/>
          <w:lang w:eastAsia="es-EC"/>
        </w:rPr>
        <w:t>Acceso gratuito</w:t>
      </w:r>
    </w:p>
    <w:p w:rsidR="00BA265F" w:rsidRPr="006C2943" w:rsidRDefault="00BA265F" w:rsidP="00BA26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val="en-US" w:eastAsia="es-EC"/>
        </w:rPr>
      </w:pPr>
      <w:proofErr w:type="spellStart"/>
      <w:r w:rsidRPr="006C2943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24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http://www.centrodeartecontemporaneo.gob.ec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25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26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BA265F" w:rsidRPr="006C2943" w:rsidRDefault="00BA265F" w:rsidP="00BA26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noProof/>
          <w:sz w:val="24"/>
          <w:szCs w:val="24"/>
          <w:lang w:eastAsia="es-EC"/>
        </w:rPr>
        <w:drawing>
          <wp:inline distT="0" distB="0" distL="0" distR="0" wp14:anchorId="326E0556" wp14:editId="41CF83F7">
            <wp:extent cx="2570336" cy="1708031"/>
            <wp:effectExtent l="0" t="0" r="1905" b="698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o brasil (1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7" cy="171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proofErr w:type="spellStart"/>
      <w:r w:rsidRPr="006C2943">
        <w:rPr>
          <w:rFonts w:ascii="Tahoma" w:hAnsi="Tahoma" w:cs="Tahoma"/>
          <w:sz w:val="24"/>
          <w:szCs w:val="24"/>
        </w:rPr>
        <w:t>Yaku</w:t>
      </w:r>
      <w:proofErr w:type="spellEnd"/>
      <w:r w:rsidRPr="006C2943">
        <w:rPr>
          <w:rFonts w:ascii="Tahoma" w:hAnsi="Tahoma" w:cs="Tahoma"/>
          <w:sz w:val="24"/>
          <w:szCs w:val="24"/>
        </w:rPr>
        <w:t xml:space="preserve"> Parque Museo del Agua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Achachay: Un cuento de Aguas 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Se trata de un espacio  para el desarrollo psicomotor y sensorial de niños y niñas entre 2 a 5 años. Los enfoques y las actividades que se realizan están fuertemente relacionados con el enriquecimiento del encuentro de los niños con sus pares, el encuentro consigo mismos, con los adultos y con el entorno, a través de las actividades motrices y el desarrollo de los sentidos.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lastRenderedPageBreak/>
        <w:t>Se busca potenciar e incentivar mejores relaciones amigables  con la naturaleza, de forma didáctica y dentro de un diseño espacial ergonómico, adecuado a las edades de los destinatarios</w:t>
      </w:r>
      <w:proofErr w:type="gramStart"/>
      <w:r w:rsidRPr="006C2943">
        <w:rPr>
          <w:rFonts w:ascii="Tahoma" w:hAnsi="Tahoma" w:cs="Tahoma"/>
          <w:sz w:val="24"/>
          <w:szCs w:val="24"/>
        </w:rPr>
        <w:t>..</w:t>
      </w:r>
      <w:proofErr w:type="gramEnd"/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Fecha: </w:t>
      </w:r>
      <w:r w:rsidRPr="006C2943">
        <w:rPr>
          <w:rFonts w:ascii="Tahoma" w:hAnsi="Tahoma" w:cs="Tahoma"/>
          <w:sz w:val="24"/>
          <w:szCs w:val="24"/>
        </w:rPr>
        <w:t>de martes a domingo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Hora: </w:t>
      </w:r>
      <w:r w:rsidRPr="006C2943">
        <w:rPr>
          <w:rFonts w:ascii="Tahoma" w:hAnsi="Tahoma" w:cs="Tahoma"/>
          <w:sz w:val="24"/>
          <w:szCs w:val="24"/>
        </w:rPr>
        <w:t>de 9h00 a 17h30 (último ingreso 16h30)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Costo: </w:t>
      </w:r>
      <w:r w:rsidRPr="006C2943">
        <w:rPr>
          <w:rFonts w:ascii="Tahoma" w:hAnsi="Tahoma" w:cs="Tahoma"/>
          <w:sz w:val="24"/>
          <w:szCs w:val="24"/>
        </w:rPr>
        <w:t>USD 3 adultos, USD 2 estudiantes, USD 1 niños y adultos mayores, personas con discapacidad acceso gratuito</w:t>
      </w:r>
      <w:r w:rsidRPr="006C2943">
        <w:rPr>
          <w:rFonts w:ascii="Tahoma" w:hAnsi="Tahoma" w:cs="Tahoma"/>
          <w:b/>
          <w:sz w:val="24"/>
          <w:szCs w:val="24"/>
        </w:rPr>
        <w:t>.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  <w:lang w:val="en-US"/>
        </w:rPr>
      </w:pPr>
      <w:proofErr w:type="spellStart"/>
      <w:r w:rsidRPr="006C2943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28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http://www.yakumuseoagua.gob.ec/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29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https://es-la.facebook.com/yakuquito/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30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https://twitter.com/yakuquito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noProof/>
          <w:sz w:val="24"/>
          <w:szCs w:val="24"/>
          <w:lang w:eastAsia="es-EC"/>
        </w:rPr>
        <w:drawing>
          <wp:inline distT="0" distB="0" distL="0" distR="0" wp14:anchorId="51067EC2" wp14:editId="0139C520">
            <wp:extent cx="2439194" cy="1828800"/>
            <wp:effectExtent l="0" t="0" r="0" b="0"/>
            <wp:docPr id="15" name="Imagen 15" descr="C:\Users\glmosquera\Desktop\Achachay_Ya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mosquera\Desktop\Achachay_Yaku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59" cy="18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jc w:val="both"/>
        <w:rPr>
          <w:rFonts w:ascii="Tahoma" w:hAnsi="Tahoma" w:cs="Tahoma"/>
          <w:b/>
          <w:sz w:val="24"/>
          <w:szCs w:val="24"/>
        </w:rPr>
      </w:pP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Museo de la Ciudad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6C2943">
        <w:rPr>
          <w:rFonts w:ascii="Tahoma" w:hAnsi="Tahoma" w:cs="Tahoma"/>
          <w:b/>
          <w:sz w:val="24"/>
          <w:szCs w:val="24"/>
        </w:rPr>
        <w:t>DesMARCADOS</w:t>
      </w:r>
      <w:proofErr w:type="spellEnd"/>
      <w:r w:rsidRPr="006C2943">
        <w:rPr>
          <w:rFonts w:ascii="Tahoma" w:hAnsi="Tahoma" w:cs="Tahoma"/>
          <w:b/>
          <w:sz w:val="24"/>
          <w:szCs w:val="24"/>
        </w:rPr>
        <w:t xml:space="preserve"> indigenismos, arte y política 1917 – 2017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 xml:space="preserve">Exposición que da cuenta en su primer espacio, de la densidad histórica y política de las luchas desde la colonia hasta el presente. El segundo espacio aborda las relaciones entre arte, archivo y política y es seguido por un tercero y cuarto en dónde se desarrolla la noción de cuerpos políticos históricos, se exponen los archivos de la memoria de las luchas paradigmáticas de los noventa y sus ecos mediáticos.  Finalmente, el quinto espacio es de orden reflexivo. Plantea tanto las formas de apropiación y </w:t>
      </w:r>
      <w:proofErr w:type="spellStart"/>
      <w:r w:rsidRPr="006C2943">
        <w:rPr>
          <w:rFonts w:ascii="Tahoma" w:hAnsi="Tahoma" w:cs="Tahoma"/>
          <w:sz w:val="24"/>
          <w:szCs w:val="24"/>
        </w:rPr>
        <w:t>subalternización</w:t>
      </w:r>
      <w:proofErr w:type="spellEnd"/>
      <w:r w:rsidRPr="006C2943">
        <w:rPr>
          <w:rFonts w:ascii="Tahoma" w:hAnsi="Tahoma" w:cs="Tahoma"/>
          <w:sz w:val="24"/>
          <w:szCs w:val="24"/>
        </w:rPr>
        <w:t xml:space="preserve"> social y política de los indígenas, como la vigencia de un Estado que reconociendo derechos colectivos, los violenta. 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Fecha: </w:t>
      </w:r>
      <w:r w:rsidRPr="006C2943">
        <w:rPr>
          <w:rFonts w:ascii="Tahoma" w:hAnsi="Tahoma" w:cs="Tahoma"/>
          <w:sz w:val="24"/>
          <w:szCs w:val="24"/>
        </w:rPr>
        <w:t xml:space="preserve">en exposición hasta mayo de 2018   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Hora: </w:t>
      </w:r>
      <w:r w:rsidRPr="006C2943">
        <w:rPr>
          <w:rFonts w:ascii="Tahoma" w:hAnsi="Tahoma" w:cs="Tahoma"/>
          <w:sz w:val="24"/>
          <w:szCs w:val="24"/>
        </w:rPr>
        <w:t xml:space="preserve">09h30 a 17h30 (último ingreso 16h30)  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Costo: </w:t>
      </w:r>
      <w:r w:rsidRPr="006C2943">
        <w:rPr>
          <w:rFonts w:ascii="Tahoma" w:hAnsi="Tahoma" w:cs="Tahoma"/>
          <w:sz w:val="24"/>
          <w:szCs w:val="24"/>
        </w:rPr>
        <w:t>acceso gratuito</w:t>
      </w:r>
      <w:r w:rsidRPr="006C2943">
        <w:rPr>
          <w:rFonts w:ascii="Tahoma" w:hAnsi="Tahoma" w:cs="Tahoma"/>
          <w:b/>
          <w:sz w:val="24"/>
          <w:szCs w:val="24"/>
        </w:rPr>
        <w:t>.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u w:val="single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Sitio web: </w:t>
      </w:r>
      <w:hyperlink r:id="rId32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http://www.museociudadquito.gob.ec/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33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https://www.facebook.com/MuseoCiudadUIO/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34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https://twitter.com/museociudaduio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noProof/>
          <w:sz w:val="24"/>
          <w:szCs w:val="24"/>
          <w:lang w:eastAsia="es-EC"/>
        </w:rPr>
        <w:lastRenderedPageBreak/>
        <w:drawing>
          <wp:inline distT="0" distB="0" distL="0" distR="0" wp14:anchorId="204C1EA4" wp14:editId="23402E08">
            <wp:extent cx="2563735" cy="1921640"/>
            <wp:effectExtent l="0" t="0" r="8255" b="2540"/>
            <wp:docPr id="6" name="Imagen 6" descr="C:\Users\glmosquera\Desktop\Desmarcados_M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mosquera\Desktop\Desmarcados_MD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23" cy="1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Museo de la Ciudad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Oficios en la actualidad y taller de cucas 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Los visitantes podrán participar de un recorrido por los oficios de Quito y participar de un taller de cucas.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Fecha: </w:t>
      </w:r>
      <w:r w:rsidRPr="006C2943">
        <w:rPr>
          <w:rFonts w:ascii="Tahoma" w:hAnsi="Tahoma" w:cs="Tahoma"/>
          <w:sz w:val="24"/>
          <w:szCs w:val="24"/>
        </w:rPr>
        <w:t>20 enero 2018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Hora: </w:t>
      </w:r>
      <w:r w:rsidRPr="006C2943">
        <w:rPr>
          <w:rFonts w:ascii="Tahoma" w:hAnsi="Tahoma" w:cs="Tahoma"/>
          <w:sz w:val="24"/>
          <w:szCs w:val="24"/>
        </w:rPr>
        <w:t>10h00 y 15h00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Costo: </w:t>
      </w:r>
      <w:r w:rsidRPr="006C2943">
        <w:rPr>
          <w:rFonts w:ascii="Tahoma" w:hAnsi="Tahoma" w:cs="Tahoma"/>
          <w:sz w:val="24"/>
          <w:szCs w:val="24"/>
        </w:rPr>
        <w:t>Entrada regular al Museo de la Ciudad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u w:val="single"/>
          <w:lang w:val="en-US"/>
        </w:rPr>
      </w:pPr>
      <w:proofErr w:type="spellStart"/>
      <w:r w:rsidRPr="006C2943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36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http://www.museociudadquito.gob.ec/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37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https://www.facebook.com/MuseoCiudadUIO/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Twitter: </w:t>
      </w:r>
      <w:hyperlink r:id="rId38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https://twitter.com/museociudaduio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  <w:r w:rsidRPr="006C2943">
        <w:rPr>
          <w:rFonts w:ascii="Tahoma" w:hAnsi="Tahoma" w:cs="Tahoma"/>
          <w:bCs/>
          <w:noProof/>
        </w:rPr>
        <w:drawing>
          <wp:inline distT="0" distB="0" distL="0" distR="0" wp14:anchorId="7032AD93" wp14:editId="6339DF97">
            <wp:extent cx="2562045" cy="1923829"/>
            <wp:effectExtent l="0" t="0" r="0" b="635"/>
            <wp:docPr id="4" name="Imagen 4" descr="C:\Users\glmosquera\Downloads\m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mosquera\Downloads\mdc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68" cy="19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</w:rPr>
      </w:pPr>
      <w:r w:rsidRPr="006C2943">
        <w:rPr>
          <w:rFonts w:ascii="Tahoma" w:hAnsi="Tahoma" w:cs="Tahoma"/>
          <w:bCs/>
        </w:rPr>
        <w:t>Museo del Carmen Alto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b/>
        </w:rPr>
      </w:pPr>
      <w:r w:rsidRPr="006C2943">
        <w:rPr>
          <w:rStyle w:val="apple-converted-space"/>
          <w:rFonts w:ascii="Tahoma" w:hAnsi="Tahoma" w:cs="Tahoma"/>
          <w:b/>
        </w:rPr>
        <w:t>Exposición temporal “San José el santo silencioso”</w:t>
      </w:r>
    </w:p>
    <w:p w:rsidR="00BA265F" w:rsidRPr="006C2943" w:rsidRDefault="00BA265F" w:rsidP="00BA265F">
      <w:pPr>
        <w:pStyle w:val="NormalWeb"/>
        <w:spacing w:after="324"/>
        <w:contextualSpacing/>
        <w:jc w:val="both"/>
        <w:rPr>
          <w:rFonts w:ascii="Tahoma" w:hAnsi="Tahoma" w:cs="Tahoma"/>
        </w:rPr>
      </w:pPr>
      <w:r w:rsidRPr="006C2943">
        <w:rPr>
          <w:rFonts w:ascii="Tahoma" w:hAnsi="Tahoma" w:cs="Tahoma"/>
        </w:rPr>
        <w:t>Te invitamos a recorrer nuestra e</w:t>
      </w:r>
      <w:r w:rsidRPr="006C2943">
        <w:rPr>
          <w:rFonts w:ascii="Tahoma" w:hAnsi="Tahoma" w:cs="Tahoma"/>
          <w:bCs/>
        </w:rPr>
        <w:t>xhibición temporal en la que podrás conocer detalles de la vida de San José, a través de sus representaciones pictóricas y escultóricas de entre los siglos XVIII y XIX que muestran el papel que desempeñó dentro de la iglesia católica este personaje bíblico.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</w:rPr>
      </w:pPr>
      <w:r w:rsidRPr="006C2943">
        <w:rPr>
          <w:rFonts w:ascii="Tahoma" w:hAnsi="Tahoma" w:cs="Tahoma"/>
          <w:b/>
          <w:bCs/>
        </w:rPr>
        <w:t>Fecha:</w:t>
      </w:r>
      <w:r w:rsidRPr="006C2943">
        <w:rPr>
          <w:rStyle w:val="apple-converted-space"/>
          <w:rFonts w:ascii="Tahoma" w:hAnsi="Tahoma" w:cs="Tahoma"/>
        </w:rPr>
        <w:t> del  17 al 31 de enero de 2018.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</w:rPr>
      </w:pPr>
      <w:r w:rsidRPr="006C2943">
        <w:rPr>
          <w:rFonts w:ascii="Tahoma" w:hAnsi="Tahoma" w:cs="Tahoma"/>
          <w:b/>
          <w:bCs/>
        </w:rPr>
        <w:lastRenderedPageBreak/>
        <w:t>Hora:</w:t>
      </w:r>
      <w:r w:rsidRPr="006C2943">
        <w:rPr>
          <w:rFonts w:ascii="Tahoma" w:hAnsi="Tahoma" w:cs="Tahoma"/>
        </w:rPr>
        <w:t> 09h00 a 17h30 (último ingreso 16h30)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  <w:r w:rsidRPr="006C2943">
        <w:rPr>
          <w:rFonts w:ascii="Tahoma" w:hAnsi="Tahoma" w:cs="Tahoma"/>
          <w:b/>
          <w:bCs/>
        </w:rPr>
        <w:t>Costo</w:t>
      </w:r>
      <w:r w:rsidRPr="006C2943">
        <w:rPr>
          <w:rFonts w:ascii="Tahoma" w:hAnsi="Tahoma" w:cs="Tahoma"/>
        </w:rPr>
        <w:t xml:space="preserve">: </w:t>
      </w:r>
      <w:r w:rsidRPr="006C2943">
        <w:rPr>
          <w:rFonts w:ascii="Tahoma" w:hAnsi="Tahoma" w:cs="Tahoma"/>
          <w:bCs/>
        </w:rPr>
        <w:t>USD 3 adultos, USD 2 estudiantes, USD 1 niños y adultos mayores, personas con discapacidad acceso gratuito.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lang w:val="en-US"/>
        </w:rPr>
      </w:pPr>
      <w:proofErr w:type="spellStart"/>
      <w:r w:rsidRPr="006C2943">
        <w:rPr>
          <w:rFonts w:ascii="Tahoma" w:hAnsi="Tahoma" w:cs="Tahoma"/>
          <w:b/>
          <w:bCs/>
          <w:lang w:val="en-US"/>
        </w:rPr>
        <w:t>Sitio</w:t>
      </w:r>
      <w:proofErr w:type="spellEnd"/>
      <w:r w:rsidRPr="006C2943">
        <w:rPr>
          <w:rFonts w:ascii="Tahoma" w:hAnsi="Tahoma" w:cs="Tahoma"/>
          <w:b/>
          <w:bCs/>
          <w:lang w:val="en-US"/>
        </w:rPr>
        <w:t xml:space="preserve"> web: </w:t>
      </w:r>
      <w:hyperlink r:id="rId40" w:history="1">
        <w:r w:rsidRPr="006C2943">
          <w:rPr>
            <w:rStyle w:val="Hipervnculo"/>
            <w:rFonts w:ascii="Tahoma" w:hAnsi="Tahoma" w:cs="Tahoma"/>
            <w:bCs/>
            <w:lang w:val="en-US"/>
          </w:rPr>
          <w:t>http://www.museocarmenalto.gob.ec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lang w:val="en-US"/>
        </w:rPr>
      </w:pPr>
      <w:r w:rsidRPr="006C2943">
        <w:rPr>
          <w:rFonts w:ascii="Tahoma" w:hAnsi="Tahoma" w:cs="Tahoma"/>
          <w:b/>
          <w:bCs/>
          <w:lang w:val="en-US"/>
        </w:rPr>
        <w:t xml:space="preserve">Facebook: </w:t>
      </w:r>
      <w:r w:rsidRPr="006C2943">
        <w:rPr>
          <w:rFonts w:ascii="Tahoma" w:hAnsi="Tahoma" w:cs="Tahoma"/>
          <w:lang w:val="en-US"/>
        </w:rPr>
        <w:t xml:space="preserve"> </w:t>
      </w:r>
      <w:hyperlink r:id="rId41" w:history="1">
        <w:r w:rsidRPr="006C2943">
          <w:rPr>
            <w:rStyle w:val="Hipervnculo"/>
            <w:rFonts w:ascii="Tahoma" w:hAnsi="Tahoma" w:cs="Tahoma"/>
            <w:lang w:val="en-US"/>
          </w:rPr>
          <w:t>http://www.facebook.com/MuseoCarmenAlto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lang w:val="en-US"/>
        </w:rPr>
      </w:pPr>
      <w:r w:rsidRPr="006C2943">
        <w:rPr>
          <w:rFonts w:ascii="Tahoma" w:hAnsi="Tahoma" w:cs="Tahoma"/>
          <w:b/>
          <w:bCs/>
          <w:lang w:val="en-US"/>
        </w:rPr>
        <w:t xml:space="preserve">Twitter: </w:t>
      </w:r>
      <w:hyperlink r:id="rId42" w:history="1">
        <w:r w:rsidRPr="006C2943">
          <w:rPr>
            <w:rStyle w:val="Hipervnculo"/>
            <w:rFonts w:ascii="Tahoma" w:hAnsi="Tahoma" w:cs="Tahoma"/>
            <w:bCs/>
            <w:lang w:val="en-US"/>
          </w:rPr>
          <w:t>http://www.twitter.com/@MuseoCarmenAlto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lang w:val="en-US"/>
        </w:rPr>
      </w:pPr>
      <w:r w:rsidRPr="006C2943">
        <w:rPr>
          <w:rFonts w:ascii="Tahoma" w:hAnsi="Tahoma" w:cs="Tahoma"/>
          <w:b/>
          <w:bCs/>
          <w:lang w:val="en-US"/>
        </w:rPr>
        <w:t xml:space="preserve"> 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lang w:val="en-US"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lang w:val="en-US"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</w:rPr>
      </w:pPr>
      <w:r w:rsidRPr="006C2943">
        <w:rPr>
          <w:rFonts w:ascii="Tahoma" w:hAnsi="Tahoma" w:cs="Tahoma"/>
          <w:b/>
          <w:bCs/>
          <w:noProof/>
        </w:rPr>
        <w:drawing>
          <wp:inline distT="0" distB="0" distL="0" distR="0" wp14:anchorId="3E439DC4" wp14:editId="43082FFC">
            <wp:extent cx="2070340" cy="1551816"/>
            <wp:effectExtent l="0" t="0" r="6350" b="0"/>
            <wp:docPr id="12" name="Imagen 12" descr="C:\Users\glmosquera\Desktop\promocional san J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mosquera\Desktop\promocional san Jos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43" cy="15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</w:rPr>
      </w:pPr>
    </w:p>
    <w:p w:rsidR="00BA265F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</w:rPr>
      </w:pPr>
      <w:r w:rsidRPr="006C2943">
        <w:rPr>
          <w:rFonts w:ascii="Tahoma" w:hAnsi="Tahoma" w:cs="Tahoma"/>
          <w:bCs/>
        </w:rPr>
        <w:t>Museo del Carmen Alto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b/>
        </w:rPr>
      </w:pPr>
      <w:r w:rsidRPr="006C2943">
        <w:rPr>
          <w:rStyle w:val="apple-converted-space"/>
          <w:rFonts w:ascii="Tahoma" w:hAnsi="Tahoma" w:cs="Tahoma"/>
          <w:b/>
        </w:rPr>
        <w:t>Taller “Termina la historia de Marianita”</w:t>
      </w:r>
    </w:p>
    <w:p w:rsidR="00BA265F" w:rsidRPr="006C2943" w:rsidRDefault="00BA265F" w:rsidP="00BA265F">
      <w:pPr>
        <w:pStyle w:val="NormalWeb"/>
        <w:spacing w:after="324"/>
        <w:contextualSpacing/>
        <w:jc w:val="both"/>
        <w:rPr>
          <w:rFonts w:ascii="Tahoma" w:hAnsi="Tahoma" w:cs="Tahoma"/>
        </w:rPr>
      </w:pPr>
      <w:r w:rsidRPr="006C2943">
        <w:rPr>
          <w:rFonts w:ascii="Tahoma" w:hAnsi="Tahoma" w:cs="Tahoma"/>
        </w:rPr>
        <w:t xml:space="preserve">Al iniciar el año jubilar por los 400 aniversario de nacimiento de santa Mariana de Jesús, ven y diviértete en nuestro rincón de títeres realiza tu propia historia de nuestra santa y heroína nacional y su mascota, juega con títeres de dedos y representa esta historia en el </w:t>
      </w:r>
      <w:proofErr w:type="spellStart"/>
      <w:r w:rsidRPr="006C2943">
        <w:rPr>
          <w:rFonts w:ascii="Tahoma" w:hAnsi="Tahoma" w:cs="Tahoma"/>
        </w:rPr>
        <w:t>teatrino</w:t>
      </w:r>
      <w:proofErr w:type="spellEnd"/>
      <w:r w:rsidRPr="006C2943">
        <w:rPr>
          <w:rFonts w:ascii="Tahoma" w:hAnsi="Tahoma" w:cs="Tahoma"/>
        </w:rPr>
        <w:t xml:space="preserve"> del museo complétala, participa en el sorteo y llévate un ejemplar impreso del cuento ilustrado.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</w:rPr>
      </w:pPr>
      <w:r w:rsidRPr="006C2943">
        <w:rPr>
          <w:rFonts w:ascii="Tahoma" w:hAnsi="Tahoma" w:cs="Tahoma"/>
          <w:b/>
          <w:bCs/>
        </w:rPr>
        <w:t>Fecha:</w:t>
      </w:r>
      <w:r w:rsidRPr="006C2943">
        <w:rPr>
          <w:rStyle w:val="apple-converted-space"/>
          <w:rFonts w:ascii="Tahoma" w:hAnsi="Tahoma" w:cs="Tahoma"/>
        </w:rPr>
        <w:t> del 17 al 31 de enero de 2018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</w:rPr>
      </w:pPr>
      <w:r w:rsidRPr="006C2943">
        <w:rPr>
          <w:rFonts w:ascii="Tahoma" w:hAnsi="Tahoma" w:cs="Tahoma"/>
          <w:b/>
          <w:bCs/>
        </w:rPr>
        <w:t>Hora:</w:t>
      </w:r>
      <w:r w:rsidRPr="006C2943">
        <w:rPr>
          <w:rFonts w:ascii="Tahoma" w:hAnsi="Tahoma" w:cs="Tahoma"/>
        </w:rPr>
        <w:t> 09h00 a 17h30 (último ingreso 16h30)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  <w:r w:rsidRPr="006C2943">
        <w:rPr>
          <w:rFonts w:ascii="Tahoma" w:hAnsi="Tahoma" w:cs="Tahoma"/>
          <w:b/>
          <w:bCs/>
        </w:rPr>
        <w:t>Costo</w:t>
      </w:r>
      <w:r w:rsidRPr="006C2943">
        <w:rPr>
          <w:rFonts w:ascii="Tahoma" w:hAnsi="Tahoma" w:cs="Tahoma"/>
        </w:rPr>
        <w:t xml:space="preserve">: </w:t>
      </w:r>
      <w:r w:rsidRPr="006C2943">
        <w:rPr>
          <w:rFonts w:ascii="Tahoma" w:hAnsi="Tahoma" w:cs="Tahoma"/>
          <w:bCs/>
        </w:rPr>
        <w:t>USD 3 adultos, USD 2 estudiantes, USD 1 niños y adultos mayores, personas con discapacidad acceso gratuito.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lang w:val="en-US"/>
        </w:rPr>
      </w:pPr>
      <w:proofErr w:type="spellStart"/>
      <w:r w:rsidRPr="006C2943">
        <w:rPr>
          <w:rFonts w:ascii="Tahoma" w:hAnsi="Tahoma" w:cs="Tahoma"/>
          <w:b/>
          <w:bCs/>
          <w:lang w:val="en-US"/>
        </w:rPr>
        <w:t>Sitio</w:t>
      </w:r>
      <w:proofErr w:type="spellEnd"/>
      <w:r w:rsidRPr="006C2943">
        <w:rPr>
          <w:rFonts w:ascii="Tahoma" w:hAnsi="Tahoma" w:cs="Tahoma"/>
          <w:b/>
          <w:bCs/>
          <w:lang w:val="en-US"/>
        </w:rPr>
        <w:t xml:space="preserve"> web: </w:t>
      </w:r>
      <w:hyperlink r:id="rId44" w:history="1">
        <w:r w:rsidRPr="006C2943">
          <w:rPr>
            <w:rStyle w:val="Hipervnculo"/>
            <w:rFonts w:ascii="Tahoma" w:hAnsi="Tahoma" w:cs="Tahoma"/>
            <w:bCs/>
            <w:lang w:val="en-US"/>
          </w:rPr>
          <w:t>http://www.museocarmenalto.gob.ec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lang w:val="en-US"/>
        </w:rPr>
      </w:pPr>
      <w:r w:rsidRPr="006C2943">
        <w:rPr>
          <w:rFonts w:ascii="Tahoma" w:hAnsi="Tahoma" w:cs="Tahoma"/>
          <w:b/>
          <w:bCs/>
          <w:lang w:val="en-US"/>
        </w:rPr>
        <w:t xml:space="preserve">Facebook: </w:t>
      </w:r>
      <w:r w:rsidRPr="006C2943">
        <w:rPr>
          <w:rFonts w:ascii="Tahoma" w:hAnsi="Tahoma" w:cs="Tahoma"/>
          <w:lang w:val="en-US"/>
        </w:rPr>
        <w:t xml:space="preserve"> </w:t>
      </w:r>
      <w:hyperlink r:id="rId45" w:history="1">
        <w:r w:rsidRPr="006C2943">
          <w:rPr>
            <w:rStyle w:val="Hipervnculo"/>
            <w:rFonts w:ascii="Tahoma" w:hAnsi="Tahoma" w:cs="Tahoma"/>
            <w:lang w:val="en-US"/>
          </w:rPr>
          <w:t>http://www.facebook.com/MuseoCarmenAlto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lang w:val="en-US"/>
        </w:rPr>
      </w:pPr>
      <w:r w:rsidRPr="006C2943">
        <w:rPr>
          <w:rFonts w:ascii="Tahoma" w:hAnsi="Tahoma" w:cs="Tahoma"/>
          <w:b/>
          <w:bCs/>
          <w:lang w:val="en-US"/>
        </w:rPr>
        <w:t xml:space="preserve">Twitter: </w:t>
      </w:r>
      <w:hyperlink r:id="rId46" w:history="1">
        <w:r w:rsidRPr="006C2943">
          <w:rPr>
            <w:rStyle w:val="Hipervnculo"/>
            <w:rFonts w:ascii="Tahoma" w:hAnsi="Tahoma" w:cs="Tahoma"/>
            <w:bCs/>
            <w:lang w:val="en-US"/>
          </w:rPr>
          <w:t>http://www.twitter.com/@MuseoCarmenAlto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lang w:val="en-US"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  <w:r w:rsidRPr="006C2943">
        <w:rPr>
          <w:rFonts w:ascii="Tahoma" w:hAnsi="Tahoma" w:cs="Tahoma"/>
          <w:bCs/>
          <w:noProof/>
        </w:rPr>
        <w:drawing>
          <wp:inline distT="0" distB="0" distL="0" distR="0" wp14:anchorId="2C25B0D6" wp14:editId="3CFDD6DC">
            <wp:extent cx="2268747" cy="1700532"/>
            <wp:effectExtent l="0" t="0" r="0" b="0"/>
            <wp:docPr id="7" name="Imagen 7" descr="C:\Users\glmosquera\Desktop\Escritorio 2017\FMC\Comunicacion\agendas\agendas quincenales espacios fmc\17 al 31 diciembre\Museo Carmen Alto\fotos\800x600\termina la historia de Marianita-M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mosquera\Desktop\Escritorio 2017\FMC\Comunicacion\agendas\agendas quincenales espacios fmc\17 al 31 diciembre\Museo Carmen Alto\fotos\800x600\termina la historia de Marianita-MC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63" cy="170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</w:rPr>
      </w:pPr>
      <w:r w:rsidRPr="006C2943">
        <w:rPr>
          <w:rFonts w:ascii="Tahoma" w:hAnsi="Tahoma" w:cs="Tahoma"/>
          <w:bCs/>
        </w:rPr>
        <w:lastRenderedPageBreak/>
        <w:t>Museo del Carmen Alto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b/>
        </w:rPr>
      </w:pPr>
      <w:r w:rsidRPr="006C2943">
        <w:rPr>
          <w:rStyle w:val="apple-converted-space"/>
          <w:rFonts w:ascii="Tahoma" w:hAnsi="Tahoma" w:cs="Tahoma"/>
          <w:b/>
        </w:rPr>
        <w:t xml:space="preserve">Taller “Mi protector” </w:t>
      </w:r>
    </w:p>
    <w:p w:rsidR="00BA265F" w:rsidRPr="006C2943" w:rsidRDefault="00BA265F" w:rsidP="00BA265F">
      <w:pPr>
        <w:pStyle w:val="NormalWeb"/>
        <w:spacing w:after="324"/>
        <w:contextualSpacing/>
        <w:jc w:val="both"/>
        <w:rPr>
          <w:rFonts w:ascii="Tahoma" w:hAnsi="Tahoma" w:cs="Tahoma"/>
        </w:rPr>
      </w:pPr>
      <w:r w:rsidRPr="006C2943">
        <w:rPr>
          <w:rFonts w:ascii="Tahoma" w:hAnsi="Tahoma" w:cs="Tahoma"/>
        </w:rPr>
        <w:t>Te invitamos a participar en nuestro taller de elaboración de artesanías con ramas recicladas, como complemento a la visita a la exposición temporal “San José, el santo silencioso”.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</w:rPr>
      </w:pPr>
      <w:r w:rsidRPr="006C2943">
        <w:rPr>
          <w:rFonts w:ascii="Tahoma" w:hAnsi="Tahoma" w:cs="Tahoma"/>
          <w:b/>
          <w:bCs/>
        </w:rPr>
        <w:t>Fecha:</w:t>
      </w:r>
      <w:r w:rsidRPr="006C2943">
        <w:rPr>
          <w:rStyle w:val="apple-converted-space"/>
          <w:rFonts w:ascii="Tahoma" w:hAnsi="Tahoma" w:cs="Tahoma"/>
        </w:rPr>
        <w:t> del 17 al  31 de enero de 2018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</w:rPr>
      </w:pPr>
      <w:r w:rsidRPr="006C2943">
        <w:rPr>
          <w:rFonts w:ascii="Tahoma" w:hAnsi="Tahoma" w:cs="Tahoma"/>
          <w:b/>
          <w:bCs/>
        </w:rPr>
        <w:t>Hora:</w:t>
      </w:r>
      <w:r w:rsidRPr="006C2943">
        <w:rPr>
          <w:rFonts w:ascii="Tahoma" w:hAnsi="Tahoma" w:cs="Tahoma"/>
        </w:rPr>
        <w:t> 09h00 a 17h30 (último ingreso 16h30)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</w:rPr>
      </w:pPr>
      <w:r w:rsidRPr="006C2943">
        <w:rPr>
          <w:rFonts w:ascii="Tahoma" w:hAnsi="Tahoma" w:cs="Tahoma"/>
          <w:b/>
          <w:bCs/>
        </w:rPr>
        <w:t>Costo</w:t>
      </w:r>
      <w:r w:rsidRPr="006C2943">
        <w:rPr>
          <w:rFonts w:ascii="Tahoma" w:hAnsi="Tahoma" w:cs="Tahoma"/>
        </w:rPr>
        <w:t xml:space="preserve">: </w:t>
      </w:r>
      <w:r w:rsidRPr="006C2943">
        <w:rPr>
          <w:rFonts w:ascii="Tahoma" w:hAnsi="Tahoma" w:cs="Tahoma"/>
          <w:bCs/>
        </w:rPr>
        <w:t>USD 3 adultos, USD 2 estudiantes, USD 1 niños y adultos mayores, personas con discapacidad acceso gratuito.</w:t>
      </w:r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lang w:val="en-US"/>
        </w:rPr>
      </w:pPr>
      <w:proofErr w:type="spellStart"/>
      <w:r w:rsidRPr="006C2943">
        <w:rPr>
          <w:rFonts w:ascii="Tahoma" w:hAnsi="Tahoma" w:cs="Tahoma"/>
          <w:b/>
          <w:bCs/>
          <w:lang w:val="en-US"/>
        </w:rPr>
        <w:t>Sitio</w:t>
      </w:r>
      <w:proofErr w:type="spellEnd"/>
      <w:r w:rsidRPr="006C2943">
        <w:rPr>
          <w:rFonts w:ascii="Tahoma" w:hAnsi="Tahoma" w:cs="Tahoma"/>
          <w:b/>
          <w:bCs/>
          <w:lang w:val="en-US"/>
        </w:rPr>
        <w:t xml:space="preserve"> web: </w:t>
      </w:r>
      <w:hyperlink r:id="rId48" w:history="1">
        <w:r w:rsidRPr="006C2943">
          <w:rPr>
            <w:rStyle w:val="Hipervnculo"/>
            <w:rFonts w:ascii="Tahoma" w:hAnsi="Tahoma" w:cs="Tahoma"/>
            <w:bCs/>
            <w:lang w:val="en-US"/>
          </w:rPr>
          <w:t>http://www.museocarmenalto.gob.ec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lang w:val="en-US"/>
        </w:rPr>
      </w:pPr>
      <w:r w:rsidRPr="006C2943">
        <w:rPr>
          <w:rFonts w:ascii="Tahoma" w:hAnsi="Tahoma" w:cs="Tahoma"/>
          <w:b/>
          <w:bCs/>
          <w:lang w:val="en-US"/>
        </w:rPr>
        <w:t xml:space="preserve">Facebook: </w:t>
      </w:r>
      <w:r w:rsidRPr="006C2943">
        <w:rPr>
          <w:rFonts w:ascii="Tahoma" w:hAnsi="Tahoma" w:cs="Tahoma"/>
          <w:lang w:val="en-US"/>
        </w:rPr>
        <w:t xml:space="preserve"> </w:t>
      </w:r>
      <w:hyperlink r:id="rId49" w:history="1">
        <w:r w:rsidRPr="006C2943">
          <w:rPr>
            <w:rStyle w:val="Hipervnculo"/>
            <w:rFonts w:ascii="Tahoma" w:hAnsi="Tahoma" w:cs="Tahoma"/>
            <w:lang w:val="en-US"/>
          </w:rPr>
          <w:t>http://www.facebook.com/MuseoCarmenAlto</w:t>
        </w:r>
      </w:hyperlink>
    </w:p>
    <w:p w:rsidR="00BA265F" w:rsidRPr="006C2943" w:rsidRDefault="00BA265F" w:rsidP="00BA265F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lang w:val="en-US"/>
        </w:rPr>
      </w:pPr>
      <w:r w:rsidRPr="006C2943">
        <w:rPr>
          <w:rFonts w:ascii="Tahoma" w:hAnsi="Tahoma" w:cs="Tahoma"/>
          <w:b/>
          <w:bCs/>
          <w:lang w:val="en-US"/>
        </w:rPr>
        <w:t xml:space="preserve">Twitter: </w:t>
      </w:r>
      <w:hyperlink r:id="rId50" w:history="1">
        <w:r w:rsidRPr="006C2943">
          <w:rPr>
            <w:rStyle w:val="Hipervnculo"/>
            <w:rFonts w:ascii="Tahoma" w:hAnsi="Tahoma" w:cs="Tahoma"/>
            <w:bCs/>
            <w:lang w:val="en-US"/>
          </w:rPr>
          <w:t>http://www.twitter.com/@MuseoCarmenAlto</w:t>
        </w:r>
      </w:hyperlink>
    </w:p>
    <w:p w:rsidR="00BA265F" w:rsidRPr="006C2943" w:rsidRDefault="00BA265F" w:rsidP="00BA265F">
      <w:pPr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noProof/>
          <w:sz w:val="24"/>
          <w:szCs w:val="24"/>
          <w:lang w:eastAsia="es-EC"/>
        </w:rPr>
        <w:drawing>
          <wp:inline distT="0" distB="0" distL="0" distR="0" wp14:anchorId="71289CF2" wp14:editId="3E19E6C0">
            <wp:extent cx="2307657" cy="1729697"/>
            <wp:effectExtent l="0" t="0" r="0" b="4445"/>
            <wp:docPr id="13" name="Imagen 13" descr="C:\Users\glmosquera\Desktop\promocional Taller Mi Prot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mosquera\Desktop\promocional Taller Mi Protector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29" cy="17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Museo Interactivo de Ciencia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Bebederos de aves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sz w:val="24"/>
          <w:szCs w:val="24"/>
        </w:rPr>
        <w:t>Elabora bebederos para aves. Por medio de material reciclado crea un bebedero para aves y conoce la importancia de las plantas nativas para su conservación.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Fecha: </w:t>
      </w:r>
      <w:r w:rsidRPr="006C2943">
        <w:rPr>
          <w:rFonts w:ascii="Tahoma" w:hAnsi="Tahoma" w:cs="Tahoma"/>
          <w:sz w:val="24"/>
          <w:szCs w:val="24"/>
        </w:rPr>
        <w:t>sábado 20 de enero de 2018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Hora: </w:t>
      </w:r>
      <w:r w:rsidRPr="006C2943">
        <w:rPr>
          <w:rFonts w:ascii="Tahoma" w:hAnsi="Tahoma" w:cs="Tahoma"/>
          <w:sz w:val="24"/>
          <w:szCs w:val="24"/>
        </w:rPr>
        <w:t>11h00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 xml:space="preserve">Costo: </w:t>
      </w:r>
      <w:r w:rsidRPr="006C2943">
        <w:rPr>
          <w:rFonts w:ascii="Tahoma" w:hAnsi="Tahoma" w:cs="Tahoma"/>
          <w:sz w:val="24"/>
          <w:szCs w:val="24"/>
        </w:rPr>
        <w:t>USD 3 adultos, USD 2 estudiantes, USD 1 niños y adultos mayores, personas con discapacidad acceso gratuito.</w:t>
      </w:r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6C2943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52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http://www.museo-ciencia.gob.ec</w:t>
        </w:r>
      </w:hyperlink>
    </w:p>
    <w:p w:rsidR="00BA265F" w:rsidRPr="006C2943" w:rsidRDefault="00BA265F" w:rsidP="00BA265F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6C2943">
        <w:rPr>
          <w:rFonts w:ascii="Tahoma" w:hAnsi="Tahoma" w:cs="Tahoma"/>
          <w:b/>
          <w:sz w:val="24"/>
          <w:szCs w:val="24"/>
          <w:lang w:val="en-US"/>
        </w:rPr>
        <w:t xml:space="preserve">Facebook: </w:t>
      </w:r>
      <w:hyperlink r:id="rId53" w:history="1">
        <w:r w:rsidRPr="006C2943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https://www.facebook.com/MICmuseo</w:t>
        </w:r>
      </w:hyperlink>
    </w:p>
    <w:p w:rsidR="00BA265F" w:rsidRPr="006C2943" w:rsidRDefault="00BA265F" w:rsidP="00BA265F">
      <w:pPr>
        <w:jc w:val="both"/>
        <w:rPr>
          <w:rFonts w:ascii="Tahoma" w:hAnsi="Tahoma" w:cs="Tahoma"/>
          <w:sz w:val="24"/>
          <w:szCs w:val="24"/>
        </w:rPr>
      </w:pPr>
      <w:r w:rsidRPr="006C2943">
        <w:rPr>
          <w:rFonts w:ascii="Tahoma" w:hAnsi="Tahoma" w:cs="Tahoma"/>
          <w:b/>
          <w:sz w:val="24"/>
          <w:szCs w:val="24"/>
        </w:rPr>
        <w:t>Twitter:</w:t>
      </w:r>
      <w:r w:rsidRPr="006C2943">
        <w:rPr>
          <w:rFonts w:ascii="Tahoma" w:hAnsi="Tahoma" w:cs="Tahoma"/>
          <w:sz w:val="24"/>
          <w:szCs w:val="24"/>
        </w:rPr>
        <w:t xml:space="preserve"> </w:t>
      </w:r>
      <w:hyperlink r:id="rId54" w:history="1">
        <w:r w:rsidRPr="006C2943">
          <w:rPr>
            <w:rStyle w:val="Hipervnculo"/>
            <w:rFonts w:ascii="Tahoma" w:hAnsi="Tahoma" w:cs="Tahoma"/>
            <w:sz w:val="24"/>
            <w:szCs w:val="24"/>
          </w:rPr>
          <w:t>https://twitter.com/MICmuseoQ</w:t>
        </w:r>
      </w:hyperlink>
    </w:p>
    <w:p w:rsidR="00BA265F" w:rsidRPr="006C2943" w:rsidRDefault="00BA265F" w:rsidP="00BA265F">
      <w:pPr>
        <w:jc w:val="both"/>
        <w:rPr>
          <w:rFonts w:ascii="Tahoma" w:hAnsi="Tahoma" w:cs="Tahoma"/>
          <w:sz w:val="24"/>
          <w:szCs w:val="24"/>
        </w:rPr>
      </w:pPr>
    </w:p>
    <w:p w:rsidR="00131E43" w:rsidRDefault="00BA265F">
      <w:bookmarkStart w:id="0" w:name="_GoBack"/>
      <w:bookmarkEnd w:id="0"/>
    </w:p>
    <w:sectPr w:rsidR="00131E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65F"/>
    <w:rsid w:val="00106AAB"/>
    <w:rsid w:val="006504FD"/>
    <w:rsid w:val="00BA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6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265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A26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C"/>
    </w:rPr>
  </w:style>
  <w:style w:type="character" w:customStyle="1" w:styleId="apple-converted-space">
    <w:name w:val="apple-converted-space"/>
    <w:rsid w:val="00BA265F"/>
  </w:style>
  <w:style w:type="paragraph" w:styleId="Textodeglobo">
    <w:name w:val="Balloon Text"/>
    <w:basedOn w:val="Normal"/>
    <w:link w:val="TextodegloboCar"/>
    <w:uiPriority w:val="99"/>
    <w:semiHidden/>
    <w:unhideWhenUsed/>
    <w:rsid w:val="00BA2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6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265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A26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C"/>
    </w:rPr>
  </w:style>
  <w:style w:type="character" w:customStyle="1" w:styleId="apple-converted-space">
    <w:name w:val="apple-converted-space"/>
    <w:rsid w:val="00BA265F"/>
  </w:style>
  <w:style w:type="paragraph" w:styleId="Textodeglobo">
    <w:name w:val="Balloon Text"/>
    <w:basedOn w:val="Normal"/>
    <w:link w:val="TextodegloboCar"/>
    <w:uiPriority w:val="99"/>
    <w:semiHidden/>
    <w:unhideWhenUsed/>
    <w:rsid w:val="00BA2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CentroArteQuito" TargetMode="External"/><Relationship Id="rId18" Type="http://schemas.openxmlformats.org/officeDocument/2006/relationships/hyperlink" Target="https://twitter.com/CentroArteQ" TargetMode="External"/><Relationship Id="rId26" Type="http://schemas.openxmlformats.org/officeDocument/2006/relationships/hyperlink" Target="https://twitter.com/CentroArteQ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www.facebook.com/CentroArteQuito" TargetMode="External"/><Relationship Id="rId34" Type="http://schemas.openxmlformats.org/officeDocument/2006/relationships/hyperlink" Target="https://twitter.com/museociudaduio" TargetMode="External"/><Relationship Id="rId42" Type="http://schemas.openxmlformats.org/officeDocument/2006/relationships/hyperlink" Target="http://www.twitter.com/@MuseoCarmenAlto" TargetMode="External"/><Relationship Id="rId47" Type="http://schemas.openxmlformats.org/officeDocument/2006/relationships/image" Target="media/image10.jpeg"/><Relationship Id="rId50" Type="http://schemas.openxmlformats.org/officeDocument/2006/relationships/hyperlink" Target="http://www.twitter.com/@MuseoCarmenAlto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twitter.com/CentroArteQ" TargetMode="External"/><Relationship Id="rId12" Type="http://schemas.openxmlformats.org/officeDocument/2006/relationships/hyperlink" Target="http://www.centrodeartecontemporaneo.gob.ec" TargetMode="External"/><Relationship Id="rId17" Type="http://schemas.openxmlformats.org/officeDocument/2006/relationships/hyperlink" Target="https://www.facebook.com/CentroArteQuito" TargetMode="External"/><Relationship Id="rId25" Type="http://schemas.openxmlformats.org/officeDocument/2006/relationships/hyperlink" Target="https://www.facebook.com/CentroArteQuito" TargetMode="External"/><Relationship Id="rId33" Type="http://schemas.openxmlformats.org/officeDocument/2006/relationships/hyperlink" Target="https://www.facebook.com/MuseoCiudadUIO/" TargetMode="External"/><Relationship Id="rId38" Type="http://schemas.openxmlformats.org/officeDocument/2006/relationships/hyperlink" Target="https://twitter.com/museociudaduio" TargetMode="External"/><Relationship Id="rId46" Type="http://schemas.openxmlformats.org/officeDocument/2006/relationships/hyperlink" Target="http://www.twitter.com/@MuseoCarmenAlto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centrodeartecontemporaneo.gob.ec" TargetMode="External"/><Relationship Id="rId20" Type="http://schemas.openxmlformats.org/officeDocument/2006/relationships/hyperlink" Target="http://www.centrodeartecontemporaneo.gob.ec" TargetMode="External"/><Relationship Id="rId29" Type="http://schemas.openxmlformats.org/officeDocument/2006/relationships/hyperlink" Target="https://es-la.facebook.com/yakuquito/" TargetMode="External"/><Relationship Id="rId41" Type="http://schemas.openxmlformats.org/officeDocument/2006/relationships/hyperlink" Target="http://www.facebook.com/MuseoCarmenAlto" TargetMode="External"/><Relationship Id="rId54" Type="http://schemas.openxmlformats.org/officeDocument/2006/relationships/hyperlink" Target="https://twitter.com/MICmuseoQ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cebook.com/CentroArteQuito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centrodeartecontemporaneo.gob.ec" TargetMode="External"/><Relationship Id="rId32" Type="http://schemas.openxmlformats.org/officeDocument/2006/relationships/hyperlink" Target="http://www.museociudadquito.gob.ec/" TargetMode="External"/><Relationship Id="rId37" Type="http://schemas.openxmlformats.org/officeDocument/2006/relationships/hyperlink" Target="https://www.facebook.com/MuseoCiudadUIO/" TargetMode="External"/><Relationship Id="rId40" Type="http://schemas.openxmlformats.org/officeDocument/2006/relationships/hyperlink" Target="http://www.museocarmenalto.gob.ec" TargetMode="External"/><Relationship Id="rId45" Type="http://schemas.openxmlformats.org/officeDocument/2006/relationships/hyperlink" Target="http://www.facebook.com/MuseoCarmenAlto" TargetMode="External"/><Relationship Id="rId53" Type="http://schemas.openxmlformats.org/officeDocument/2006/relationships/hyperlink" Target="https://www.facebook.com/MICmuseo" TargetMode="External"/><Relationship Id="rId5" Type="http://schemas.openxmlformats.org/officeDocument/2006/relationships/hyperlink" Target="http://www.centrodeartecontemporaneo.gob.ec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4.jpeg"/><Relationship Id="rId28" Type="http://schemas.openxmlformats.org/officeDocument/2006/relationships/hyperlink" Target="http://www.yakumuseoagua.gob.ec/" TargetMode="External"/><Relationship Id="rId36" Type="http://schemas.openxmlformats.org/officeDocument/2006/relationships/hyperlink" Target="http://www.museociudadquito.gob.ec/" TargetMode="External"/><Relationship Id="rId49" Type="http://schemas.openxmlformats.org/officeDocument/2006/relationships/hyperlink" Target="http://www.facebook.com/MuseoCarmenAlto" TargetMode="External"/><Relationship Id="rId10" Type="http://schemas.openxmlformats.org/officeDocument/2006/relationships/hyperlink" Target="https://twitter.com/CentroArteQ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6.jpeg"/><Relationship Id="rId44" Type="http://schemas.openxmlformats.org/officeDocument/2006/relationships/hyperlink" Target="http://www.museocarmenalto.gob.ec" TargetMode="External"/><Relationship Id="rId52" Type="http://schemas.openxmlformats.org/officeDocument/2006/relationships/hyperlink" Target="http://www.museo-ciencia.gob.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CentroArteQuito" TargetMode="External"/><Relationship Id="rId14" Type="http://schemas.openxmlformats.org/officeDocument/2006/relationships/hyperlink" Target="https://twitter.com/CentroArteQ" TargetMode="External"/><Relationship Id="rId22" Type="http://schemas.openxmlformats.org/officeDocument/2006/relationships/hyperlink" Target="https://twitter.com/CentroArteQ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twitter.com/yakuquito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9.png"/><Relationship Id="rId48" Type="http://schemas.openxmlformats.org/officeDocument/2006/relationships/hyperlink" Target="http://www.museocarmenalto.gob.ec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www.centrodeartecontemporaneo.gob.ec" TargetMode="External"/><Relationship Id="rId51" Type="http://schemas.openxmlformats.org/officeDocument/2006/relationships/image" Target="media/image1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1668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Elena Tito Romero</dc:creator>
  <cp:lastModifiedBy>Miriam Elena Tito Romero</cp:lastModifiedBy>
  <cp:revision>1</cp:revision>
  <dcterms:created xsi:type="dcterms:W3CDTF">2018-01-18T22:32:00Z</dcterms:created>
  <dcterms:modified xsi:type="dcterms:W3CDTF">2018-01-18T22:32:00Z</dcterms:modified>
</cp:coreProperties>
</file>